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D4D34" w14:textId="77777777" w:rsidR="00A51BDB" w:rsidRPr="00A51BDB" w:rsidRDefault="00A51BDB" w:rsidP="00A51BDB">
      <w:pPr>
        <w:spacing w:after="0" w:line="240" w:lineRule="auto"/>
        <w:jc w:val="both"/>
        <w:rPr>
          <w:rFonts w:ascii="Times New Roman" w:eastAsia="Times New Roman" w:hAnsi="Times New Roman" w:cs="Times New Roman"/>
          <w:sz w:val="24"/>
          <w:szCs w:val="24"/>
        </w:rPr>
      </w:pPr>
    </w:p>
    <w:p w14:paraId="49B797CF" w14:textId="77777777" w:rsidR="00A51BDB" w:rsidRPr="00A51BDB" w:rsidRDefault="00A51BDB" w:rsidP="00C1647E">
      <w:pPr>
        <w:spacing w:after="0" w:line="240" w:lineRule="auto"/>
        <w:jc w:val="center"/>
        <w:rPr>
          <w:rFonts w:ascii="Times New Roman" w:eastAsia="Times New Roman" w:hAnsi="Times New Roman" w:cs="Times New Roman"/>
          <w:b/>
          <w:bCs/>
          <w:sz w:val="24"/>
          <w:szCs w:val="24"/>
        </w:rPr>
      </w:pPr>
      <w:r w:rsidRPr="00A51BDB">
        <w:rPr>
          <w:rFonts w:ascii="Times New Roman" w:eastAsia="Times New Roman" w:hAnsi="Times New Roman" w:cs="Times New Roman"/>
          <w:b/>
          <w:bCs/>
          <w:sz w:val="24"/>
          <w:szCs w:val="24"/>
        </w:rPr>
        <w:t>KALVARIJOS SAVIVALDYBĖS ADMINISTRACIJOS</w:t>
      </w:r>
    </w:p>
    <w:p w14:paraId="2347CAD3" w14:textId="77777777" w:rsidR="00A51BDB" w:rsidRPr="00A51BDB" w:rsidRDefault="00BE20B2" w:rsidP="00C1647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ARCHITEKTŪROS, APLINKOSAUGOS IR TERITORIJŲ PLANAVIMO</w:t>
      </w:r>
      <w:r w:rsidR="00A51BDB" w:rsidRPr="00A51BDB">
        <w:rPr>
          <w:rFonts w:ascii="Times New Roman" w:eastAsia="Times New Roman" w:hAnsi="Times New Roman" w:cs="Times New Roman"/>
          <w:b/>
          <w:bCs/>
          <w:sz w:val="24"/>
          <w:szCs w:val="24"/>
        </w:rPr>
        <w:t xml:space="preserve"> SKYRIUS</w:t>
      </w:r>
    </w:p>
    <w:p w14:paraId="143CC657" w14:textId="77777777" w:rsidR="00A51BDB" w:rsidRPr="00A51BDB" w:rsidRDefault="00A51BDB" w:rsidP="00C1647E">
      <w:pPr>
        <w:spacing w:after="0" w:line="240" w:lineRule="auto"/>
        <w:jc w:val="both"/>
        <w:rPr>
          <w:rFonts w:ascii="Times New Roman" w:eastAsia="Times New Roman" w:hAnsi="Times New Roman" w:cs="Times New Roman"/>
          <w:sz w:val="24"/>
          <w:szCs w:val="24"/>
        </w:rPr>
      </w:pPr>
    </w:p>
    <w:p w14:paraId="7A91A83B" w14:textId="77777777" w:rsidR="00A51BDB" w:rsidRPr="00A51BDB" w:rsidRDefault="00A51BDB" w:rsidP="00C1647E">
      <w:pPr>
        <w:spacing w:after="0" w:line="240" w:lineRule="auto"/>
        <w:jc w:val="both"/>
        <w:rPr>
          <w:rFonts w:ascii="Times New Roman" w:eastAsia="Times New Roman" w:hAnsi="Times New Roman" w:cs="Times New Roman"/>
          <w:sz w:val="24"/>
          <w:szCs w:val="24"/>
        </w:rPr>
      </w:pPr>
    </w:p>
    <w:p w14:paraId="40EFDB37" w14:textId="77777777" w:rsidR="00A51BDB" w:rsidRPr="00A51BDB" w:rsidRDefault="00A51BDB" w:rsidP="00C1647E">
      <w:pPr>
        <w:spacing w:after="0" w:line="240" w:lineRule="auto"/>
        <w:jc w:val="center"/>
        <w:rPr>
          <w:rFonts w:ascii="Times New Roman" w:eastAsia="Times New Roman" w:hAnsi="Times New Roman" w:cs="Times New Roman"/>
          <w:b/>
          <w:bCs/>
          <w:sz w:val="24"/>
          <w:szCs w:val="24"/>
        </w:rPr>
      </w:pPr>
      <w:r w:rsidRPr="00A51BDB">
        <w:rPr>
          <w:rFonts w:ascii="Times New Roman" w:eastAsia="Times New Roman" w:hAnsi="Times New Roman" w:cs="Times New Roman"/>
          <w:b/>
          <w:bCs/>
          <w:sz w:val="24"/>
          <w:szCs w:val="24"/>
        </w:rPr>
        <w:t>AIŠKINAMASIS RAŠTAS</w:t>
      </w:r>
    </w:p>
    <w:p w14:paraId="4CB9A984" w14:textId="77777777" w:rsidR="0049183D" w:rsidRPr="0049183D" w:rsidRDefault="00FE6AC1" w:rsidP="00C1647E">
      <w:pPr>
        <w:spacing w:after="0" w:line="240" w:lineRule="auto"/>
        <w:jc w:val="center"/>
        <w:rPr>
          <w:rFonts w:ascii="Times New Roman" w:eastAsia="Times New Roman" w:hAnsi="Times New Roman" w:cs="Times New Roman"/>
          <w:sz w:val="24"/>
          <w:szCs w:val="24"/>
          <w:lang w:eastAsia="lt-LT"/>
        </w:rPr>
      </w:pPr>
      <w:r w:rsidRPr="00FE6AC1">
        <w:rPr>
          <w:rFonts w:ascii="Times New Roman" w:eastAsia="Times New Roman" w:hAnsi="Times New Roman" w:cs="Times New Roman"/>
          <w:b/>
          <w:sz w:val="24"/>
          <w:szCs w:val="24"/>
          <w:lang w:eastAsia="lt-LT"/>
        </w:rPr>
        <w:t>DĖL KALVARIJOS SAVIVALDYBĖS ATLIEKŲ TVARKYMO TAISYKLIŲ PATVIRTINIMO</w:t>
      </w:r>
    </w:p>
    <w:p w14:paraId="09A9134F" w14:textId="77777777" w:rsidR="00A51BDB" w:rsidRPr="00A51BDB" w:rsidRDefault="00A51BDB" w:rsidP="00A51BDB">
      <w:pPr>
        <w:spacing w:after="0" w:line="240" w:lineRule="auto"/>
        <w:jc w:val="both"/>
        <w:rPr>
          <w:rFonts w:ascii="Times New Roman" w:eastAsia="Times New Roman" w:hAnsi="Times New Roman" w:cs="Times New Roman"/>
          <w:sz w:val="24"/>
          <w:szCs w:val="24"/>
        </w:rPr>
      </w:pPr>
    </w:p>
    <w:p w14:paraId="365675D2" w14:textId="77777777" w:rsidR="00A51BDB" w:rsidRPr="00A51BDB" w:rsidRDefault="00A51BDB" w:rsidP="00A51BDB">
      <w:pPr>
        <w:spacing w:after="0" w:line="240" w:lineRule="auto"/>
        <w:jc w:val="both"/>
        <w:rPr>
          <w:rFonts w:ascii="Times New Roman" w:eastAsia="Times New Roman"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A51BDB" w:rsidRPr="00A51BDB" w14:paraId="5383F850" w14:textId="77777777" w:rsidTr="005753D6">
        <w:tc>
          <w:tcPr>
            <w:tcW w:w="4814" w:type="dxa"/>
          </w:tcPr>
          <w:p w14:paraId="2DF2D501" w14:textId="77777777" w:rsidR="00A51BDB" w:rsidRPr="00A51BDB" w:rsidRDefault="00A51BDB" w:rsidP="00C1647E">
            <w:pPr>
              <w:jc w:val="both"/>
              <w:rPr>
                <w:sz w:val="24"/>
                <w:szCs w:val="24"/>
              </w:rPr>
            </w:pPr>
            <w:r w:rsidRPr="00A51BDB">
              <w:rPr>
                <w:sz w:val="24"/>
                <w:szCs w:val="24"/>
              </w:rPr>
              <w:t>Sprendimo projekto pavadinimas</w:t>
            </w:r>
          </w:p>
          <w:p w14:paraId="57E2476D" w14:textId="77777777" w:rsidR="00A51BDB" w:rsidRPr="00A51BDB" w:rsidRDefault="00A51BDB" w:rsidP="00C1647E">
            <w:pPr>
              <w:jc w:val="both"/>
              <w:rPr>
                <w:sz w:val="24"/>
                <w:szCs w:val="24"/>
              </w:rPr>
            </w:pPr>
          </w:p>
        </w:tc>
        <w:tc>
          <w:tcPr>
            <w:tcW w:w="4814" w:type="dxa"/>
          </w:tcPr>
          <w:p w14:paraId="1EDB060E" w14:textId="77777777" w:rsidR="00A51BDB" w:rsidRPr="00A51BDB" w:rsidRDefault="00FE6AC1" w:rsidP="00C1647E">
            <w:pPr>
              <w:jc w:val="both"/>
              <w:rPr>
                <w:sz w:val="24"/>
                <w:szCs w:val="24"/>
              </w:rPr>
            </w:pPr>
            <w:r>
              <w:rPr>
                <w:sz w:val="24"/>
                <w:szCs w:val="24"/>
              </w:rPr>
              <w:t>Dėl K</w:t>
            </w:r>
            <w:r w:rsidRPr="00FE6AC1">
              <w:rPr>
                <w:sz w:val="24"/>
                <w:szCs w:val="24"/>
              </w:rPr>
              <w:t>alvarijos savivaldybės atliekų tvarkymo taisyklių patvirtinimo</w:t>
            </w:r>
            <w:r w:rsidR="00475406">
              <w:rPr>
                <w:sz w:val="24"/>
                <w:szCs w:val="24"/>
              </w:rPr>
              <w:t>.</w:t>
            </w:r>
          </w:p>
        </w:tc>
      </w:tr>
      <w:tr w:rsidR="00A51BDB" w:rsidRPr="00A51BDB" w14:paraId="3C0A9131" w14:textId="77777777" w:rsidTr="005753D6">
        <w:tc>
          <w:tcPr>
            <w:tcW w:w="4814" w:type="dxa"/>
          </w:tcPr>
          <w:p w14:paraId="08D9FBDE" w14:textId="77777777" w:rsidR="00A51BDB" w:rsidRPr="00A51BDB" w:rsidRDefault="00A51BDB" w:rsidP="00C1647E">
            <w:pPr>
              <w:jc w:val="both"/>
              <w:rPr>
                <w:sz w:val="24"/>
                <w:szCs w:val="24"/>
              </w:rPr>
            </w:pPr>
            <w:r w:rsidRPr="00A51BDB">
              <w:rPr>
                <w:sz w:val="24"/>
                <w:szCs w:val="24"/>
              </w:rPr>
              <w:t>Sprendimo projekto tikslas (-ai)</w:t>
            </w:r>
          </w:p>
          <w:p w14:paraId="2DA02F38" w14:textId="77777777" w:rsidR="00A51BDB" w:rsidRPr="00A51BDB" w:rsidRDefault="00A51BDB" w:rsidP="00C1647E">
            <w:pPr>
              <w:jc w:val="both"/>
              <w:rPr>
                <w:sz w:val="24"/>
                <w:szCs w:val="24"/>
              </w:rPr>
            </w:pPr>
          </w:p>
        </w:tc>
        <w:tc>
          <w:tcPr>
            <w:tcW w:w="4814" w:type="dxa"/>
          </w:tcPr>
          <w:p w14:paraId="75403A54" w14:textId="0963E5AE" w:rsidR="00A51BDB" w:rsidRPr="00A51BDB" w:rsidRDefault="00885BE7" w:rsidP="00C1647E">
            <w:pPr>
              <w:jc w:val="both"/>
              <w:rPr>
                <w:sz w:val="24"/>
                <w:szCs w:val="24"/>
              </w:rPr>
            </w:pPr>
            <w:r w:rsidRPr="00885BE7">
              <w:rPr>
                <w:sz w:val="24"/>
                <w:szCs w:val="24"/>
              </w:rPr>
              <w:t>Atliekų tvarkymo taisyklės (toliau</w:t>
            </w:r>
            <w:r w:rsidR="00C1647E">
              <w:rPr>
                <w:sz w:val="24"/>
                <w:szCs w:val="24"/>
              </w:rPr>
              <w:t xml:space="preserve"> – </w:t>
            </w:r>
            <w:r w:rsidRPr="00885BE7">
              <w:rPr>
                <w:sz w:val="24"/>
                <w:szCs w:val="24"/>
              </w:rPr>
              <w:t>Taisyklės) derinamos su Lietuvos Respublikos atliekų tvarkymo įstatymo Nr. VIII-787 (toliau – ATĮ) pakeitimo įstatymo Nr. XV-444 nuostatomis</w:t>
            </w:r>
            <w:r w:rsidR="00475406">
              <w:rPr>
                <w:sz w:val="24"/>
                <w:szCs w:val="24"/>
              </w:rPr>
              <w:t>.</w:t>
            </w:r>
          </w:p>
        </w:tc>
      </w:tr>
      <w:tr w:rsidR="00A51BDB" w:rsidRPr="00A51BDB" w14:paraId="322C0F0A" w14:textId="77777777" w:rsidTr="005753D6">
        <w:tc>
          <w:tcPr>
            <w:tcW w:w="4814" w:type="dxa"/>
          </w:tcPr>
          <w:p w14:paraId="7C70D532" w14:textId="77777777" w:rsidR="00A51BDB" w:rsidRPr="00A51BDB" w:rsidRDefault="00A51BDB" w:rsidP="00C1647E">
            <w:pPr>
              <w:jc w:val="both"/>
              <w:rPr>
                <w:sz w:val="24"/>
                <w:szCs w:val="24"/>
              </w:rPr>
            </w:pPr>
            <w:r w:rsidRPr="00A51BDB">
              <w:rPr>
                <w:sz w:val="24"/>
                <w:szCs w:val="24"/>
              </w:rPr>
              <w:t>Sprendimo projekto uždavinys (-</w:t>
            </w:r>
            <w:proofErr w:type="spellStart"/>
            <w:r w:rsidRPr="00A51BDB">
              <w:rPr>
                <w:sz w:val="24"/>
                <w:szCs w:val="24"/>
              </w:rPr>
              <w:t>iai</w:t>
            </w:r>
            <w:proofErr w:type="spellEnd"/>
            <w:r w:rsidRPr="00A51BDB">
              <w:rPr>
                <w:sz w:val="24"/>
                <w:szCs w:val="24"/>
              </w:rPr>
              <w:t>)</w:t>
            </w:r>
          </w:p>
          <w:p w14:paraId="0FAFDB8C" w14:textId="77777777" w:rsidR="00A51BDB" w:rsidRPr="00A51BDB" w:rsidRDefault="00A51BDB" w:rsidP="00C1647E">
            <w:pPr>
              <w:jc w:val="both"/>
              <w:rPr>
                <w:sz w:val="24"/>
                <w:szCs w:val="24"/>
              </w:rPr>
            </w:pPr>
          </w:p>
        </w:tc>
        <w:tc>
          <w:tcPr>
            <w:tcW w:w="4814" w:type="dxa"/>
          </w:tcPr>
          <w:p w14:paraId="6886516A" w14:textId="0CA5DDAB" w:rsidR="00DC6452" w:rsidRPr="00DC6452" w:rsidRDefault="00CC57AB" w:rsidP="00C1647E">
            <w:pPr>
              <w:jc w:val="both"/>
              <w:rPr>
                <w:sz w:val="24"/>
                <w:szCs w:val="24"/>
              </w:rPr>
            </w:pPr>
            <w:r>
              <w:rPr>
                <w:sz w:val="24"/>
                <w:szCs w:val="24"/>
              </w:rPr>
              <w:t xml:space="preserve">1. </w:t>
            </w:r>
            <w:r w:rsidR="00E84038">
              <w:rPr>
                <w:sz w:val="24"/>
                <w:szCs w:val="24"/>
              </w:rPr>
              <w:t>P</w:t>
            </w:r>
            <w:r w:rsidR="00DC6452" w:rsidRPr="00DC6452">
              <w:rPr>
                <w:sz w:val="24"/>
                <w:szCs w:val="24"/>
              </w:rPr>
              <w:t xml:space="preserve">askirstomos </w:t>
            </w:r>
            <w:r w:rsidR="00652ED7">
              <w:rPr>
                <w:sz w:val="24"/>
                <w:szCs w:val="24"/>
              </w:rPr>
              <w:t>nuo 2026 m. birželio 1 d. galiojančiame</w:t>
            </w:r>
            <w:r w:rsidR="00DC6452" w:rsidRPr="00DC6452">
              <w:rPr>
                <w:sz w:val="24"/>
                <w:szCs w:val="24"/>
              </w:rPr>
              <w:t xml:space="preserve"> ATĮ  30 straipsnio 3 dalyje nustatytos komunalinių atliekų tvarkymo sistemos administravimo funkcijos, didžiąją dalį jų priskiriant komunalinių atliekų tvarkymo sistemos administratoriui</w:t>
            </w:r>
            <w:r w:rsidR="00C1647E">
              <w:rPr>
                <w:sz w:val="24"/>
                <w:szCs w:val="24"/>
              </w:rPr>
              <w:t xml:space="preserve"> – </w:t>
            </w:r>
            <w:r w:rsidR="00DC6452" w:rsidRPr="00DC6452">
              <w:rPr>
                <w:sz w:val="24"/>
                <w:szCs w:val="24"/>
              </w:rPr>
              <w:t>UAB Marijampolės apskrities atliekų tvarkymo centras (Projekto 20 p.). Pa</w:t>
            </w:r>
            <w:r w:rsidR="00C1647E">
              <w:rPr>
                <w:sz w:val="24"/>
                <w:szCs w:val="24"/>
              </w:rPr>
              <w:t>brėžtina</w:t>
            </w:r>
            <w:r w:rsidR="00DC6452" w:rsidRPr="00DC6452">
              <w:rPr>
                <w:sz w:val="24"/>
                <w:szCs w:val="24"/>
              </w:rPr>
              <w:t>, kad ATĮ 30 straipsnio 4 dalyje nustatyta, kad komunalinių atliekų tvarkymo sistemos administratoriui nepavestas komunalinių atliekų tvarkymo sistemos organizavimo ir (ar) komunalinių atliekų tvarkymo sistemos administravimo funkcijas atlieka savivaldybė. Atsižvelgiant į tai, UAB Marijampolės apskrities atliekų tvarkymo centr</w:t>
            </w:r>
            <w:r w:rsidR="00C1647E">
              <w:rPr>
                <w:sz w:val="24"/>
                <w:szCs w:val="24"/>
              </w:rPr>
              <w:t>o</w:t>
            </w:r>
            <w:r w:rsidR="00DC6452" w:rsidRPr="00DC6452">
              <w:rPr>
                <w:sz w:val="24"/>
                <w:szCs w:val="24"/>
              </w:rPr>
              <w:t xml:space="preserve"> nepavestas komunalinių atliekų tvarkymo sistemos administravimo funkcijas pavedama vykdyti Savivaldybės administracijai (Projekto 18 p.);</w:t>
            </w:r>
          </w:p>
          <w:p w14:paraId="03EE3B42" w14:textId="7B100408" w:rsidR="00DC6452" w:rsidRPr="00DC6452" w:rsidRDefault="00CC57AB" w:rsidP="00C1647E">
            <w:pPr>
              <w:jc w:val="both"/>
              <w:rPr>
                <w:sz w:val="24"/>
                <w:szCs w:val="24"/>
              </w:rPr>
            </w:pPr>
            <w:r>
              <w:rPr>
                <w:sz w:val="24"/>
                <w:szCs w:val="24"/>
              </w:rPr>
              <w:t xml:space="preserve">2. </w:t>
            </w:r>
            <w:r w:rsidR="00C1647E">
              <w:rPr>
                <w:sz w:val="24"/>
                <w:szCs w:val="24"/>
              </w:rPr>
              <w:t>A</w:t>
            </w:r>
            <w:r w:rsidR="00DC6452" w:rsidRPr="00DC6452">
              <w:rPr>
                <w:sz w:val="24"/>
                <w:szCs w:val="24"/>
              </w:rPr>
              <w:t>tsižvelgiant į 2026 m. rugsėjo 1 d. įsigaliosiantį ATĮ 30 straipsnio 3 dalies 21 punktą, jame numatyta funkcija priskiriama UAB Marijampolės apskrities atliekų tvarkymo centr</w:t>
            </w:r>
            <w:r w:rsidR="00C1647E">
              <w:rPr>
                <w:sz w:val="24"/>
                <w:szCs w:val="24"/>
              </w:rPr>
              <w:t>o</w:t>
            </w:r>
            <w:r w:rsidR="00DC6452" w:rsidRPr="00DC6452">
              <w:rPr>
                <w:sz w:val="24"/>
                <w:szCs w:val="24"/>
              </w:rPr>
              <w:t xml:space="preserve"> (užtikrinti komunalinių atliekų turėtojų vykdomo komunalinių atliekų ir kitų buityje susidarančių atliekų rūšiavimo kokybę, vykdant nurodyto rūšiavimo priežiūros ir kontrolės veiklas (komunalinių atliekų ir kitų buityje susidarančių atliekų rūšiavimo priemonių turinio patikrą ir (ar) sudėties tyrimus, šių atliekų rūšiavimo pažeidimų nustatymą, registravimą, prevenciją ir kitas), o nustačius komunalinių atliekų ir kitų buityje susidarančių atliekų rūšiavimo pažeidimus – perduoda informaciją apie šiuos pažeidimus savivaldybės vykdomosios institucijos Vietos savivaldos įstatyme nustatyta tvarka įgaliotam asmeniui, </w:t>
            </w:r>
            <w:r w:rsidR="00DC6452" w:rsidRPr="00DC6452">
              <w:rPr>
                <w:sz w:val="24"/>
                <w:szCs w:val="24"/>
              </w:rPr>
              <w:lastRenderedPageBreak/>
              <w:t>atsakingam už tolesnį šių pažeidimų nagrinėjimą ir, esant pagrindui, pažeidėjų patraukimą atsakomybėn pagal Administracinių nusižengimų kodekso nuostatas (Projekto 20.25 p.);</w:t>
            </w:r>
          </w:p>
          <w:p w14:paraId="65640E18" w14:textId="52582D6B" w:rsidR="00DC6452" w:rsidRPr="00DC6452" w:rsidRDefault="00CC57AB" w:rsidP="00C1647E">
            <w:pPr>
              <w:jc w:val="both"/>
              <w:rPr>
                <w:sz w:val="24"/>
                <w:szCs w:val="24"/>
              </w:rPr>
            </w:pPr>
            <w:r>
              <w:rPr>
                <w:sz w:val="24"/>
                <w:szCs w:val="24"/>
              </w:rPr>
              <w:t xml:space="preserve">3. </w:t>
            </w:r>
            <w:r w:rsidR="00C1647E">
              <w:rPr>
                <w:sz w:val="24"/>
                <w:szCs w:val="24"/>
              </w:rPr>
              <w:t>Į</w:t>
            </w:r>
            <w:r w:rsidR="00DC6452" w:rsidRPr="00DC6452">
              <w:rPr>
                <w:sz w:val="24"/>
                <w:szCs w:val="24"/>
              </w:rPr>
              <w:t>vertinant tai, kad 2026 m. rugsėjo 1 d. įsigalios ATĮ 30 straipsnio 8 dalies nuostata, pagal kurią Aplinkos ministras turės nustatyti komunalinių atliekų tvarkymo paslaugos teikimo administravimo reikalavimus bei atsižvelgiant į tai, kad šiuo metu komunalinių atliekų tvarkymo paslaugos teikimą administruoja UAB Marijampolės apskrities atliekų tvarkymo centras, jam pavedama nuo 2026 m. rugsėjo 1 d. įgyvendinti minėtų reikalavimų įgyvendinimą (Projekto 20.24 p.);</w:t>
            </w:r>
          </w:p>
          <w:p w14:paraId="4A7D949F" w14:textId="153B7D89" w:rsidR="00DC6452" w:rsidRPr="00DC6452" w:rsidRDefault="00CC57AB" w:rsidP="00C1647E">
            <w:pPr>
              <w:jc w:val="both"/>
              <w:rPr>
                <w:sz w:val="24"/>
                <w:szCs w:val="24"/>
              </w:rPr>
            </w:pPr>
            <w:r>
              <w:rPr>
                <w:sz w:val="24"/>
                <w:szCs w:val="24"/>
              </w:rPr>
              <w:t xml:space="preserve">4. </w:t>
            </w:r>
            <w:r w:rsidR="00C1647E">
              <w:rPr>
                <w:sz w:val="24"/>
                <w:szCs w:val="24"/>
              </w:rPr>
              <w:t>D</w:t>
            </w:r>
            <w:r w:rsidR="00DC6452" w:rsidRPr="00DC6452">
              <w:rPr>
                <w:sz w:val="24"/>
                <w:szCs w:val="24"/>
              </w:rPr>
              <w:t>erinant Taisykles su pakeistu ATĮ  30 straipsnio 10 dalies 4 punktu, nustatoma, kad savivaldybės komunalinių atliekų sistemoje tvarkomos tik tos statybinės atliekos, kurios gyventojui susidaro atliekant statybos darbus ūkio būdu (Projekto 5.10 p.).</w:t>
            </w:r>
          </w:p>
          <w:p w14:paraId="4EBB72CD" w14:textId="264BBFE5" w:rsidR="00DC6452" w:rsidRPr="00DC6452" w:rsidRDefault="00CC57AB" w:rsidP="00C1647E">
            <w:pPr>
              <w:jc w:val="both"/>
              <w:rPr>
                <w:sz w:val="24"/>
                <w:szCs w:val="24"/>
              </w:rPr>
            </w:pPr>
            <w:r>
              <w:rPr>
                <w:sz w:val="24"/>
                <w:szCs w:val="24"/>
              </w:rPr>
              <w:t xml:space="preserve">5. </w:t>
            </w:r>
            <w:r w:rsidR="00DC6452" w:rsidRPr="00DC6452">
              <w:rPr>
                <w:sz w:val="24"/>
                <w:szCs w:val="24"/>
              </w:rPr>
              <w:t>Įtvirtinama Kalvarijos miesto gyventojų pareiga nuo 2026 m. liepos 1 d. atskirti maisto atliekas nuo kitų komunalinių atliekų ir kitų buityje susidarančių atliekų</w:t>
            </w:r>
            <w:r w:rsidR="00C1647E">
              <w:rPr>
                <w:sz w:val="24"/>
                <w:szCs w:val="24"/>
              </w:rPr>
              <w:t>,</w:t>
            </w:r>
            <w:r w:rsidR="00DC6452" w:rsidRPr="00DC6452">
              <w:rPr>
                <w:sz w:val="24"/>
                <w:szCs w:val="24"/>
              </w:rPr>
              <w:t xml:space="preserve"> jų susidarymo vietoje naudojantis maisto atliekoms rinkti skirtais konteineriais. </w:t>
            </w:r>
          </w:p>
          <w:p w14:paraId="082FF08D" w14:textId="77777777" w:rsidR="00A51BDB" w:rsidRPr="00A51BDB" w:rsidRDefault="00CC57AB" w:rsidP="00C1647E">
            <w:pPr>
              <w:jc w:val="both"/>
              <w:rPr>
                <w:sz w:val="24"/>
                <w:szCs w:val="24"/>
              </w:rPr>
            </w:pPr>
            <w:r>
              <w:rPr>
                <w:sz w:val="24"/>
                <w:szCs w:val="24"/>
              </w:rPr>
              <w:t xml:space="preserve">6. </w:t>
            </w:r>
            <w:r w:rsidR="00DC6452" w:rsidRPr="00DC6452">
              <w:rPr>
                <w:sz w:val="24"/>
                <w:szCs w:val="24"/>
              </w:rPr>
              <w:t>Įtvirtinama atli</w:t>
            </w:r>
            <w:r w:rsidR="00DC6452">
              <w:rPr>
                <w:sz w:val="24"/>
                <w:szCs w:val="24"/>
              </w:rPr>
              <w:t xml:space="preserve">ekų </w:t>
            </w:r>
            <w:r w:rsidR="00DC6452" w:rsidRPr="00DC6452">
              <w:rPr>
                <w:sz w:val="24"/>
                <w:szCs w:val="24"/>
              </w:rPr>
              <w:t>turėtojų pareiga priimti jiems perduodamus individualius atliekų surinkimo k</w:t>
            </w:r>
            <w:r w:rsidR="00DC6452">
              <w:rPr>
                <w:sz w:val="24"/>
                <w:szCs w:val="24"/>
              </w:rPr>
              <w:t>onteinerius (Projekto 39.8 p.).</w:t>
            </w:r>
          </w:p>
        </w:tc>
      </w:tr>
      <w:tr w:rsidR="00A51BDB" w:rsidRPr="00A51BDB" w14:paraId="16BC42C2" w14:textId="77777777" w:rsidTr="005753D6">
        <w:tc>
          <w:tcPr>
            <w:tcW w:w="4814" w:type="dxa"/>
          </w:tcPr>
          <w:p w14:paraId="5F49C6DA" w14:textId="77777777" w:rsidR="00A51BDB" w:rsidRPr="00A51BDB" w:rsidRDefault="00A51BDB" w:rsidP="00C1647E">
            <w:pPr>
              <w:jc w:val="both"/>
              <w:rPr>
                <w:sz w:val="24"/>
                <w:szCs w:val="24"/>
              </w:rPr>
            </w:pPr>
            <w:r w:rsidRPr="00A51BDB">
              <w:rPr>
                <w:sz w:val="24"/>
                <w:szCs w:val="24"/>
              </w:rPr>
              <w:lastRenderedPageBreak/>
              <w:t>Siūlomos teisinio reguliavimo nuostatos, šiuo metu esantis teisinis reglamentavimas, kokie šios srities aktai tebegalioja ir kokius teisės aktus būtina pakeisti ar panaikinti, priėmus teikiamą Tarybos sprendimo projektą</w:t>
            </w:r>
          </w:p>
          <w:p w14:paraId="2C5E7954" w14:textId="77777777" w:rsidR="00A51BDB" w:rsidRPr="00A51BDB" w:rsidRDefault="00A51BDB" w:rsidP="00C1647E">
            <w:pPr>
              <w:jc w:val="both"/>
              <w:rPr>
                <w:sz w:val="24"/>
                <w:szCs w:val="24"/>
              </w:rPr>
            </w:pPr>
          </w:p>
        </w:tc>
        <w:tc>
          <w:tcPr>
            <w:tcW w:w="4814" w:type="dxa"/>
          </w:tcPr>
          <w:p w14:paraId="3F616714" w14:textId="0101AAD1" w:rsidR="00A51BDB" w:rsidRPr="00A51BDB" w:rsidRDefault="00E84038" w:rsidP="00C1647E">
            <w:pPr>
              <w:jc w:val="both"/>
              <w:rPr>
                <w:sz w:val="24"/>
                <w:szCs w:val="24"/>
              </w:rPr>
            </w:pPr>
            <w:r w:rsidRPr="00E84038">
              <w:rPr>
                <w:sz w:val="24"/>
                <w:szCs w:val="24"/>
              </w:rPr>
              <w:t>Kalvarijos savivaldybės atliekų tvarkym</w:t>
            </w:r>
            <w:r>
              <w:rPr>
                <w:sz w:val="24"/>
                <w:szCs w:val="24"/>
              </w:rPr>
              <w:t>o taisyklės</w:t>
            </w:r>
            <w:r w:rsidRPr="00E84038">
              <w:rPr>
                <w:sz w:val="24"/>
                <w:szCs w:val="24"/>
              </w:rPr>
              <w:t xml:space="preserve"> parengtos vadovaujantis Lietuvos Respublikos aplinkos apsaugos įstatymu, Lietuvos Respublikos atliekų tvarkymo įstatymu, Lietuvos Respublikos pakuočių ir pakuočių atliekų tvarkymo įstatymu, Valstybiniu atliekų prevencijos ir tvarkymo 2021–2027 metų planu, patvirtintu Lietuvos Respublikos Vyriausybės 2022 m. birželio 1 d. nutarimu Nr. 573, Atliekų tvarkymo taisyklėmis, patvirtintomis Lietuvos Respublikos aplinkos ministro 1999 m. liepos 14 d. įsakymu Nr. 217, Pakuočių ir pakuočių atliekų tvarkymo taisyklėmis, patvirtintomis Lietuvos Respublikos aplinkos ministro 2002 m. birželio 27 d. įsakymu Nr. 348, Minimaliais komunalinių atliekų tvarkymo paslaugos kokybės reikalavimais, patvirtintais Lietuvos Respublikos aplinkos ministro 2012 m. spalio 23 d. įsakymu Nr. D1–857, Pakuočių atliekų, susidarančių komunalinių atliekų sraute, rūšiuojamojo surinkimo ir vežimo paslaugos </w:t>
            </w:r>
            <w:r w:rsidRPr="00E84038">
              <w:rPr>
                <w:sz w:val="24"/>
                <w:szCs w:val="24"/>
              </w:rPr>
              <w:lastRenderedPageBreak/>
              <w:t>teikimo būtinaisiais reikalavimais ir pakuočių atliekų tvarkymo organizavimo ir finansavimo sutarties būtinosiomis sąlygomis, patvirtintomis Lietuvos Respublikos aplinkos ministro 2022 m. balandžio 29 d. įsakymu Nr. D1-123, Komunalinių atliekų tvarkymo paslaugos teikimo sutarties standartinėmis sąlygomis, patvirtintomis Lietuvos Respublikos aplinkos ministro 2013 m. balandžio 12 d. įsakymu Nr.</w:t>
            </w:r>
            <w:r w:rsidR="00BF6910">
              <w:rPr>
                <w:sz w:val="24"/>
                <w:szCs w:val="24"/>
              </w:rPr>
              <w:t xml:space="preserve"> </w:t>
            </w:r>
            <w:r w:rsidRPr="00E84038">
              <w:rPr>
                <w:sz w:val="24"/>
                <w:szCs w:val="24"/>
              </w:rPr>
              <w:t>D1-254, ir kitais teisės aktais, reglamentuojančiais komunalinių atliekų ir komunalinėms atliekoms nepriskiriamų buityje susidarančių atliekų tvarkymą.</w:t>
            </w:r>
          </w:p>
        </w:tc>
      </w:tr>
      <w:tr w:rsidR="00A51BDB" w:rsidRPr="00A51BDB" w14:paraId="10FFA11A" w14:textId="77777777" w:rsidTr="005753D6">
        <w:tc>
          <w:tcPr>
            <w:tcW w:w="4814" w:type="dxa"/>
          </w:tcPr>
          <w:p w14:paraId="4F59D3CF" w14:textId="77777777" w:rsidR="00A51BDB" w:rsidRPr="00A51BDB" w:rsidRDefault="00A51BDB" w:rsidP="00C1647E">
            <w:pPr>
              <w:jc w:val="both"/>
              <w:rPr>
                <w:sz w:val="24"/>
                <w:szCs w:val="24"/>
              </w:rPr>
            </w:pPr>
            <w:r w:rsidRPr="00A51BDB">
              <w:rPr>
                <w:sz w:val="24"/>
                <w:szCs w:val="24"/>
              </w:rPr>
              <w:lastRenderedPageBreak/>
              <w:t>Laukiami rezultatai ir galimos pasekmės (tiek teigiamos, tiek neigiamos)</w:t>
            </w:r>
          </w:p>
          <w:p w14:paraId="441F830B" w14:textId="77777777" w:rsidR="00A51BDB" w:rsidRPr="00A51BDB" w:rsidRDefault="00A51BDB" w:rsidP="00C1647E">
            <w:pPr>
              <w:jc w:val="both"/>
              <w:rPr>
                <w:sz w:val="24"/>
                <w:szCs w:val="24"/>
              </w:rPr>
            </w:pPr>
          </w:p>
        </w:tc>
        <w:tc>
          <w:tcPr>
            <w:tcW w:w="4814" w:type="dxa"/>
          </w:tcPr>
          <w:p w14:paraId="07F3047B" w14:textId="77777777" w:rsidR="00A51BDB" w:rsidRPr="00A51BDB" w:rsidRDefault="00475406" w:rsidP="00C1647E">
            <w:pPr>
              <w:jc w:val="both"/>
              <w:rPr>
                <w:sz w:val="24"/>
                <w:szCs w:val="24"/>
              </w:rPr>
            </w:pPr>
            <w:r>
              <w:rPr>
                <w:sz w:val="24"/>
                <w:szCs w:val="24"/>
              </w:rPr>
              <w:t xml:space="preserve">Priėmus sprendimą </w:t>
            </w:r>
            <w:r w:rsidR="00E84038">
              <w:rPr>
                <w:sz w:val="24"/>
                <w:szCs w:val="24"/>
              </w:rPr>
              <w:t>Kalvarijos savivaldybės atliekų tvarkymo taisyklės atitiks Atliekų tvarkymo įstatymo ir kitų galiojančių teisės aktų reikalavimus</w:t>
            </w:r>
            <w:r>
              <w:rPr>
                <w:sz w:val="24"/>
                <w:szCs w:val="24"/>
              </w:rPr>
              <w:t>.</w:t>
            </w:r>
            <w:r w:rsidR="003244CD">
              <w:t xml:space="preserve"> </w:t>
            </w:r>
            <w:r w:rsidR="003244CD" w:rsidRPr="003244CD">
              <w:rPr>
                <w:sz w:val="24"/>
                <w:szCs w:val="24"/>
              </w:rPr>
              <w:t>Neigiamų pasekmių nenumatoma.</w:t>
            </w:r>
          </w:p>
        </w:tc>
      </w:tr>
      <w:tr w:rsidR="00A51BDB" w:rsidRPr="00A51BDB" w14:paraId="4FC3390B" w14:textId="77777777" w:rsidTr="005753D6">
        <w:tc>
          <w:tcPr>
            <w:tcW w:w="4814" w:type="dxa"/>
          </w:tcPr>
          <w:p w14:paraId="39D421AF" w14:textId="77777777" w:rsidR="00A51BDB" w:rsidRPr="00A51BDB" w:rsidRDefault="00A51BDB" w:rsidP="00C1647E">
            <w:pPr>
              <w:jc w:val="both"/>
              <w:rPr>
                <w:sz w:val="24"/>
                <w:szCs w:val="24"/>
              </w:rPr>
            </w:pPr>
            <w:r w:rsidRPr="00A51BDB">
              <w:rPr>
                <w:sz w:val="24"/>
                <w:szCs w:val="24"/>
              </w:rPr>
              <w:t>Lėšų poreikis ir šaltiniai</w:t>
            </w:r>
          </w:p>
          <w:p w14:paraId="1A1D1C1B" w14:textId="77777777" w:rsidR="00A51BDB" w:rsidRPr="00A51BDB" w:rsidRDefault="00A51BDB" w:rsidP="00C1647E">
            <w:pPr>
              <w:jc w:val="both"/>
              <w:rPr>
                <w:sz w:val="24"/>
                <w:szCs w:val="24"/>
              </w:rPr>
            </w:pPr>
          </w:p>
        </w:tc>
        <w:tc>
          <w:tcPr>
            <w:tcW w:w="4814" w:type="dxa"/>
          </w:tcPr>
          <w:p w14:paraId="69CBF001" w14:textId="77777777" w:rsidR="00A51BDB" w:rsidRPr="00A51BDB" w:rsidRDefault="003244CD" w:rsidP="00C1647E">
            <w:pPr>
              <w:jc w:val="both"/>
              <w:rPr>
                <w:sz w:val="24"/>
                <w:szCs w:val="24"/>
              </w:rPr>
            </w:pPr>
            <w:r w:rsidRPr="003244CD">
              <w:rPr>
                <w:sz w:val="24"/>
                <w:szCs w:val="24"/>
              </w:rPr>
              <w:t>Nenumatoma.</w:t>
            </w:r>
          </w:p>
        </w:tc>
      </w:tr>
      <w:tr w:rsidR="00A51BDB" w:rsidRPr="00A51BDB" w14:paraId="55B6DAB1" w14:textId="77777777" w:rsidTr="005753D6">
        <w:tc>
          <w:tcPr>
            <w:tcW w:w="4814" w:type="dxa"/>
          </w:tcPr>
          <w:p w14:paraId="0F703D4E" w14:textId="77777777" w:rsidR="00A51BDB" w:rsidRPr="00A51BDB" w:rsidRDefault="00A51BDB" w:rsidP="00C1647E">
            <w:pPr>
              <w:jc w:val="both"/>
              <w:rPr>
                <w:sz w:val="24"/>
                <w:szCs w:val="24"/>
              </w:rPr>
            </w:pPr>
            <w:r w:rsidRPr="00A51BDB">
              <w:rPr>
                <w:sz w:val="24"/>
                <w:szCs w:val="24"/>
              </w:rPr>
              <w:t>Kiti sprendimui priimti reikalingi pagrindimai, skaičiavimai ir paaiškinimai</w:t>
            </w:r>
          </w:p>
          <w:p w14:paraId="5FEC98CC" w14:textId="77777777" w:rsidR="00A51BDB" w:rsidRPr="00A51BDB" w:rsidRDefault="00A51BDB" w:rsidP="00C1647E">
            <w:pPr>
              <w:jc w:val="both"/>
              <w:rPr>
                <w:sz w:val="24"/>
                <w:szCs w:val="24"/>
              </w:rPr>
            </w:pPr>
          </w:p>
        </w:tc>
        <w:tc>
          <w:tcPr>
            <w:tcW w:w="4814" w:type="dxa"/>
          </w:tcPr>
          <w:p w14:paraId="12AEC48C" w14:textId="77777777" w:rsidR="00A51BDB" w:rsidRPr="00A51BDB" w:rsidRDefault="003244CD" w:rsidP="00C1647E">
            <w:pPr>
              <w:jc w:val="both"/>
              <w:rPr>
                <w:sz w:val="24"/>
                <w:szCs w:val="24"/>
              </w:rPr>
            </w:pPr>
            <w:r>
              <w:rPr>
                <w:sz w:val="24"/>
                <w:szCs w:val="24"/>
              </w:rPr>
              <w:t>Nėra</w:t>
            </w:r>
            <w:r w:rsidR="00475406">
              <w:rPr>
                <w:sz w:val="24"/>
                <w:szCs w:val="24"/>
              </w:rPr>
              <w:t>.</w:t>
            </w:r>
          </w:p>
        </w:tc>
      </w:tr>
      <w:tr w:rsidR="00A51BDB" w:rsidRPr="00A51BDB" w14:paraId="115DE146" w14:textId="77777777" w:rsidTr="005753D6">
        <w:tc>
          <w:tcPr>
            <w:tcW w:w="4814" w:type="dxa"/>
          </w:tcPr>
          <w:p w14:paraId="62F09C1A" w14:textId="77777777" w:rsidR="00A51BDB" w:rsidRPr="00A51BDB" w:rsidRDefault="00A51BDB" w:rsidP="00C1647E">
            <w:pPr>
              <w:jc w:val="both"/>
              <w:rPr>
                <w:sz w:val="24"/>
                <w:szCs w:val="24"/>
              </w:rPr>
            </w:pPr>
            <w:r w:rsidRPr="00A51BDB">
              <w:rPr>
                <w:sz w:val="24"/>
                <w:szCs w:val="24"/>
              </w:rPr>
              <w:t>Poreikis sprendimo projektą įvertinti antikorupciniu požiūriu ir pagrindimas</w:t>
            </w:r>
          </w:p>
          <w:p w14:paraId="43A18F8D" w14:textId="77777777" w:rsidR="00A51BDB" w:rsidRPr="00A51BDB" w:rsidRDefault="00A51BDB" w:rsidP="00C1647E">
            <w:pPr>
              <w:jc w:val="both"/>
              <w:rPr>
                <w:sz w:val="24"/>
                <w:szCs w:val="24"/>
              </w:rPr>
            </w:pPr>
          </w:p>
        </w:tc>
        <w:tc>
          <w:tcPr>
            <w:tcW w:w="4814" w:type="dxa"/>
          </w:tcPr>
          <w:p w14:paraId="280CE299" w14:textId="1C9D1356" w:rsidR="00A51BDB" w:rsidRPr="00A51BDB" w:rsidRDefault="00344C80" w:rsidP="00C1647E">
            <w:pPr>
              <w:jc w:val="both"/>
              <w:rPr>
                <w:sz w:val="24"/>
                <w:szCs w:val="24"/>
              </w:rPr>
            </w:pPr>
            <w:r w:rsidRPr="00344C80">
              <w:rPr>
                <w:sz w:val="24"/>
                <w:szCs w:val="24"/>
              </w:rPr>
              <w:t>Lietuvos Respublikos korupcijos prevencijos įstatymo 8 straipsnio 1 dalis nurodo, kad viešojo administravimo subjektas, rengiantis norminio teisės akto projektą, Vyriausybės nustatyta tvarka atlieka šio teisės akto projekto antikorupcinį vertinimą, jeigu teisės aktu nurodoma reguliuoti visuomeninius santykius. Todėl poreikis sprendimo projektą įvertin</w:t>
            </w:r>
            <w:r>
              <w:rPr>
                <w:sz w:val="24"/>
                <w:szCs w:val="24"/>
              </w:rPr>
              <w:t>ti antikorupciniu požiūriu yra.</w:t>
            </w:r>
          </w:p>
        </w:tc>
      </w:tr>
      <w:tr w:rsidR="00A51BDB" w:rsidRPr="00A51BDB" w14:paraId="09EA1D23" w14:textId="77777777" w:rsidTr="005753D6">
        <w:tc>
          <w:tcPr>
            <w:tcW w:w="4814" w:type="dxa"/>
          </w:tcPr>
          <w:p w14:paraId="5997FE2A" w14:textId="77777777" w:rsidR="00A51BDB" w:rsidRPr="00A51BDB" w:rsidRDefault="00A51BDB" w:rsidP="00C1647E">
            <w:pPr>
              <w:jc w:val="both"/>
              <w:rPr>
                <w:sz w:val="24"/>
                <w:szCs w:val="24"/>
              </w:rPr>
            </w:pPr>
            <w:r w:rsidRPr="00A51BDB">
              <w:rPr>
                <w:sz w:val="24"/>
                <w:szCs w:val="24"/>
              </w:rPr>
              <w:t>Sprendimo projekto iniciatoriai, rengėjas ar rengėjų grupė</w:t>
            </w:r>
          </w:p>
          <w:p w14:paraId="36FE72E4" w14:textId="77777777" w:rsidR="00A51BDB" w:rsidRPr="00A51BDB" w:rsidRDefault="00A51BDB" w:rsidP="00C1647E">
            <w:pPr>
              <w:jc w:val="both"/>
              <w:rPr>
                <w:sz w:val="24"/>
                <w:szCs w:val="24"/>
              </w:rPr>
            </w:pPr>
          </w:p>
        </w:tc>
        <w:tc>
          <w:tcPr>
            <w:tcW w:w="4814" w:type="dxa"/>
          </w:tcPr>
          <w:p w14:paraId="5A8A624D" w14:textId="77777777" w:rsidR="00A51BDB" w:rsidRPr="00A51BDB" w:rsidRDefault="006C5248" w:rsidP="00C1647E">
            <w:pPr>
              <w:jc w:val="both"/>
              <w:rPr>
                <w:sz w:val="24"/>
                <w:szCs w:val="24"/>
              </w:rPr>
            </w:pPr>
            <w:r>
              <w:rPr>
                <w:sz w:val="24"/>
                <w:szCs w:val="24"/>
              </w:rPr>
              <w:t>Kalvarijos savivaldybės administracijos</w:t>
            </w:r>
            <w:r w:rsidR="00B04C15">
              <w:rPr>
                <w:sz w:val="24"/>
                <w:szCs w:val="24"/>
              </w:rPr>
              <w:t xml:space="preserve"> </w:t>
            </w:r>
            <w:r>
              <w:rPr>
                <w:sz w:val="24"/>
                <w:szCs w:val="24"/>
              </w:rPr>
              <w:t>Architektūros, aplinkosaugos ir teritorijų planavimo skyriaus vyriausiasis specialistas gamtosaugai ir kultūros vertybių apsaugai.</w:t>
            </w:r>
          </w:p>
        </w:tc>
      </w:tr>
      <w:tr w:rsidR="00A51BDB" w:rsidRPr="00A51BDB" w14:paraId="2B14A57F" w14:textId="77777777" w:rsidTr="005753D6">
        <w:tc>
          <w:tcPr>
            <w:tcW w:w="4814" w:type="dxa"/>
          </w:tcPr>
          <w:p w14:paraId="756C702C" w14:textId="77777777" w:rsidR="00A51BDB" w:rsidRPr="00A51BDB" w:rsidRDefault="00A51BDB" w:rsidP="00C1647E">
            <w:pPr>
              <w:jc w:val="both"/>
              <w:rPr>
                <w:sz w:val="24"/>
                <w:szCs w:val="24"/>
              </w:rPr>
            </w:pPr>
            <w:r w:rsidRPr="00A51BDB">
              <w:rPr>
                <w:sz w:val="24"/>
                <w:szCs w:val="24"/>
              </w:rPr>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Pr>
          <w:p w14:paraId="5C184B7B" w14:textId="77777777" w:rsidR="00A51BDB" w:rsidRPr="00A51BDB" w:rsidRDefault="00B04C15" w:rsidP="00C1647E">
            <w:pPr>
              <w:jc w:val="both"/>
              <w:rPr>
                <w:sz w:val="24"/>
                <w:szCs w:val="24"/>
              </w:rPr>
            </w:pPr>
            <w:r>
              <w:rPr>
                <w:sz w:val="24"/>
                <w:szCs w:val="24"/>
              </w:rPr>
              <w:t>Kalvarijos sav</w:t>
            </w:r>
            <w:r w:rsidR="00CC57AB">
              <w:rPr>
                <w:sz w:val="24"/>
                <w:szCs w:val="24"/>
              </w:rPr>
              <w:t xml:space="preserve">ivaldybės administracijos </w:t>
            </w:r>
            <w:r>
              <w:rPr>
                <w:sz w:val="24"/>
                <w:szCs w:val="24"/>
              </w:rPr>
              <w:t xml:space="preserve"> Architektūros, aplinkosaugos ir teritorijų planavimo skyriaus vyriausiasis specialistas gamtosauga</w:t>
            </w:r>
            <w:r w:rsidR="00CC57AB">
              <w:rPr>
                <w:sz w:val="24"/>
                <w:szCs w:val="24"/>
              </w:rPr>
              <w:t>i ir kultūros vertybių apsaugai, Kalvarijos savivaldybės seniūnijų seniūnai.</w:t>
            </w:r>
          </w:p>
        </w:tc>
      </w:tr>
    </w:tbl>
    <w:p w14:paraId="521DBD9F" w14:textId="77777777" w:rsidR="00A51BDB" w:rsidRPr="00A51BDB" w:rsidRDefault="00A51BDB" w:rsidP="00C1647E">
      <w:pPr>
        <w:spacing w:after="0" w:line="240" w:lineRule="auto"/>
        <w:jc w:val="both"/>
        <w:rPr>
          <w:rFonts w:ascii="Times New Roman" w:eastAsia="Times New Roman" w:hAnsi="Times New Roman" w:cs="Times New Roman"/>
          <w:sz w:val="24"/>
          <w:szCs w:val="24"/>
        </w:rPr>
      </w:pPr>
    </w:p>
    <w:p w14:paraId="5A005759" w14:textId="77777777" w:rsidR="00A51BDB" w:rsidRPr="00A51BDB" w:rsidRDefault="00A51BDB" w:rsidP="00C1647E">
      <w:pPr>
        <w:spacing w:after="0" w:line="240" w:lineRule="auto"/>
        <w:jc w:val="center"/>
        <w:rPr>
          <w:rFonts w:ascii="Times New Roman" w:eastAsia="Times New Roman" w:hAnsi="Times New Roman" w:cs="Times New Roman"/>
          <w:sz w:val="24"/>
          <w:szCs w:val="24"/>
        </w:rPr>
      </w:pPr>
      <w:r w:rsidRPr="00A51BDB">
        <w:rPr>
          <w:rFonts w:ascii="Times New Roman" w:eastAsia="Times New Roman" w:hAnsi="Times New Roman" w:cs="Times New Roman"/>
          <w:sz w:val="24"/>
          <w:szCs w:val="24"/>
        </w:rPr>
        <w:t>______________________________</w:t>
      </w:r>
    </w:p>
    <w:p w14:paraId="5A23E253" w14:textId="77777777" w:rsidR="00A51BDB" w:rsidRPr="00A51BDB" w:rsidRDefault="00A51BDB" w:rsidP="00C1647E">
      <w:pPr>
        <w:spacing w:after="0" w:line="240" w:lineRule="auto"/>
        <w:rPr>
          <w:rFonts w:ascii="Times New Roman" w:eastAsia="Times New Roman" w:hAnsi="Times New Roman" w:cs="Times New Roman"/>
          <w:sz w:val="24"/>
          <w:szCs w:val="24"/>
        </w:rPr>
      </w:pPr>
    </w:p>
    <w:p w14:paraId="2DAE60B2" w14:textId="77777777" w:rsidR="00E6202F" w:rsidRDefault="00E6202F" w:rsidP="00C1647E">
      <w:pPr>
        <w:spacing w:line="240" w:lineRule="auto"/>
      </w:pPr>
    </w:p>
    <w:sectPr w:rsidR="00E6202F" w:rsidSect="00A51BDB">
      <w:pgSz w:w="11906" w:h="16838" w:code="9"/>
      <w:pgMar w:top="1134" w:right="567" w:bottom="851" w:left="1701" w:header="624" w:footer="624" w:gutter="0"/>
      <w:cols w:space="1296"/>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BDB"/>
    <w:rsid w:val="0005240D"/>
    <w:rsid w:val="000A1D91"/>
    <w:rsid w:val="000E6CB7"/>
    <w:rsid w:val="00141BAC"/>
    <w:rsid w:val="00157DEF"/>
    <w:rsid w:val="001F57F8"/>
    <w:rsid w:val="00230E48"/>
    <w:rsid w:val="002E1E69"/>
    <w:rsid w:val="003244CD"/>
    <w:rsid w:val="00344C80"/>
    <w:rsid w:val="00475406"/>
    <w:rsid w:val="0049183D"/>
    <w:rsid w:val="00556245"/>
    <w:rsid w:val="005C6698"/>
    <w:rsid w:val="00652ED7"/>
    <w:rsid w:val="006C5248"/>
    <w:rsid w:val="007214D9"/>
    <w:rsid w:val="007303FE"/>
    <w:rsid w:val="00843F6A"/>
    <w:rsid w:val="00885BE7"/>
    <w:rsid w:val="009E1000"/>
    <w:rsid w:val="00A0034B"/>
    <w:rsid w:val="00A51BDB"/>
    <w:rsid w:val="00A86621"/>
    <w:rsid w:val="00AB44FF"/>
    <w:rsid w:val="00B04C15"/>
    <w:rsid w:val="00B3754A"/>
    <w:rsid w:val="00BA6FDB"/>
    <w:rsid w:val="00BD2386"/>
    <w:rsid w:val="00BE20B2"/>
    <w:rsid w:val="00BF6910"/>
    <w:rsid w:val="00C144DD"/>
    <w:rsid w:val="00C1647E"/>
    <w:rsid w:val="00CC57AB"/>
    <w:rsid w:val="00CF6DB8"/>
    <w:rsid w:val="00D41514"/>
    <w:rsid w:val="00D879CA"/>
    <w:rsid w:val="00DC6452"/>
    <w:rsid w:val="00E04088"/>
    <w:rsid w:val="00E15746"/>
    <w:rsid w:val="00E46970"/>
    <w:rsid w:val="00E5425C"/>
    <w:rsid w:val="00E6202F"/>
    <w:rsid w:val="00E84038"/>
    <w:rsid w:val="00F92475"/>
    <w:rsid w:val="00FE6A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A1ED4"/>
  <w15:docId w15:val="{F5A9327E-A82F-4C4D-B4F2-0096EF6AF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51B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4250</Words>
  <Characters>2423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Vilma Skilandienė</cp:lastModifiedBy>
  <cp:revision>2</cp:revision>
  <dcterms:created xsi:type="dcterms:W3CDTF">2026-06-05T12:20:00Z</dcterms:created>
  <dcterms:modified xsi:type="dcterms:W3CDTF">2026-06-05T12:20:00Z</dcterms:modified>
</cp:coreProperties>
</file>